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4BFC" w14:textId="12992F11" w:rsidR="006F3AFB" w:rsidRPr="00E7349E" w:rsidRDefault="00E82995" w:rsidP="005D618B">
      <w:p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The </w:t>
      </w:r>
      <w:r w:rsidR="004135A4" w:rsidRPr="00E7349E">
        <w:rPr>
          <w:rFonts w:ascii="72" w:hAnsi="72" w:cs="72"/>
          <w:sz w:val="20"/>
          <w:szCs w:val="20"/>
        </w:rPr>
        <w:t xml:space="preserve">Corporate Section of the </w:t>
      </w:r>
      <w:r w:rsidRPr="00E7349E">
        <w:rPr>
          <w:rFonts w:ascii="72" w:hAnsi="72" w:cs="72"/>
          <w:sz w:val="20"/>
          <w:szCs w:val="20"/>
        </w:rPr>
        <w:t xml:space="preserve">Australian Embassy </w:t>
      </w:r>
      <w:r w:rsidR="004135A4" w:rsidRPr="00E7349E">
        <w:rPr>
          <w:rFonts w:ascii="72" w:hAnsi="72" w:cs="72"/>
          <w:sz w:val="20"/>
          <w:szCs w:val="20"/>
        </w:rPr>
        <w:t xml:space="preserve">in Dili </w:t>
      </w:r>
      <w:r w:rsidRPr="00E7349E">
        <w:rPr>
          <w:rFonts w:ascii="72" w:hAnsi="72" w:cs="72"/>
          <w:sz w:val="20"/>
          <w:szCs w:val="20"/>
        </w:rPr>
        <w:t>is seeking</w:t>
      </w:r>
      <w:r w:rsidR="000F510B" w:rsidRPr="00E7349E">
        <w:rPr>
          <w:rFonts w:ascii="72" w:hAnsi="72" w:cs="72"/>
          <w:sz w:val="20"/>
          <w:szCs w:val="20"/>
        </w:rPr>
        <w:t xml:space="preserve"> a </w:t>
      </w:r>
      <w:r w:rsidRPr="00E7349E">
        <w:rPr>
          <w:rFonts w:ascii="72" w:hAnsi="72" w:cs="72"/>
          <w:sz w:val="20"/>
          <w:szCs w:val="20"/>
        </w:rPr>
        <w:t xml:space="preserve">highly motivated and experienced </w:t>
      </w:r>
      <w:r w:rsidR="000F510B" w:rsidRPr="00E7349E">
        <w:rPr>
          <w:rFonts w:ascii="72" w:hAnsi="72" w:cs="72"/>
          <w:sz w:val="20"/>
          <w:szCs w:val="20"/>
        </w:rPr>
        <w:t xml:space="preserve">person </w:t>
      </w:r>
      <w:r w:rsidRPr="00E7349E">
        <w:rPr>
          <w:rFonts w:ascii="72" w:hAnsi="72" w:cs="72"/>
          <w:sz w:val="20"/>
          <w:szCs w:val="20"/>
        </w:rPr>
        <w:t xml:space="preserve">to fill </w:t>
      </w:r>
      <w:r w:rsidR="000F510B" w:rsidRPr="00E7349E">
        <w:rPr>
          <w:rFonts w:ascii="72" w:hAnsi="72" w:cs="72"/>
          <w:sz w:val="20"/>
          <w:szCs w:val="20"/>
        </w:rPr>
        <w:t xml:space="preserve">the </w:t>
      </w:r>
      <w:r w:rsidR="002B1814" w:rsidRPr="00E7349E">
        <w:rPr>
          <w:rFonts w:ascii="72" w:hAnsi="72" w:cs="72"/>
          <w:sz w:val="20"/>
          <w:szCs w:val="20"/>
        </w:rPr>
        <w:t>position</w:t>
      </w:r>
      <w:r w:rsidR="00D13932" w:rsidRPr="00E7349E">
        <w:rPr>
          <w:rFonts w:ascii="72" w:hAnsi="72" w:cs="72"/>
          <w:sz w:val="20"/>
          <w:szCs w:val="20"/>
        </w:rPr>
        <w:t xml:space="preserve"> </w:t>
      </w:r>
      <w:r w:rsidR="002B1814" w:rsidRPr="00E7349E">
        <w:rPr>
          <w:rFonts w:ascii="72" w:hAnsi="72" w:cs="72"/>
          <w:sz w:val="20"/>
          <w:szCs w:val="20"/>
        </w:rPr>
        <w:t xml:space="preserve">of </w:t>
      </w:r>
      <w:r w:rsidR="001A3489" w:rsidRPr="00E7349E">
        <w:rPr>
          <w:rFonts w:ascii="72" w:hAnsi="72" w:cs="72"/>
          <w:b/>
          <w:bCs/>
          <w:sz w:val="20"/>
          <w:szCs w:val="20"/>
        </w:rPr>
        <w:t>ICT Support Officer</w:t>
      </w:r>
      <w:r w:rsidR="000C298B" w:rsidRPr="00E7349E">
        <w:rPr>
          <w:rFonts w:ascii="72" w:hAnsi="72" w:cs="72"/>
          <w:b/>
          <w:bCs/>
          <w:sz w:val="20"/>
          <w:szCs w:val="20"/>
        </w:rPr>
        <w:t xml:space="preserve"> (</w:t>
      </w:r>
      <w:r w:rsidR="00764FFF" w:rsidRPr="00E7349E">
        <w:rPr>
          <w:rFonts w:ascii="72" w:hAnsi="72" w:cs="72"/>
          <w:b/>
          <w:bCs/>
          <w:sz w:val="20"/>
          <w:szCs w:val="20"/>
        </w:rPr>
        <w:t>locally engaged</w:t>
      </w:r>
      <w:r w:rsidR="000C298B" w:rsidRPr="00E7349E">
        <w:rPr>
          <w:rFonts w:ascii="72" w:hAnsi="72" w:cs="72"/>
          <w:b/>
          <w:bCs/>
          <w:sz w:val="20"/>
          <w:szCs w:val="20"/>
        </w:rPr>
        <w:t xml:space="preserve"> staff, level </w:t>
      </w:r>
      <w:r w:rsidR="001A3489" w:rsidRPr="00E7349E">
        <w:rPr>
          <w:rFonts w:ascii="72" w:hAnsi="72" w:cs="72"/>
          <w:b/>
          <w:bCs/>
          <w:sz w:val="20"/>
          <w:szCs w:val="20"/>
        </w:rPr>
        <w:t>4</w:t>
      </w:r>
      <w:r w:rsidR="000C298B" w:rsidRPr="00E7349E">
        <w:rPr>
          <w:rFonts w:ascii="72" w:hAnsi="72" w:cs="72"/>
          <w:b/>
          <w:bCs/>
          <w:sz w:val="20"/>
          <w:szCs w:val="20"/>
        </w:rPr>
        <w:t>)</w:t>
      </w:r>
      <w:r w:rsidR="000F510B" w:rsidRPr="00E7349E">
        <w:rPr>
          <w:rFonts w:ascii="72" w:hAnsi="72" w:cs="72"/>
          <w:b/>
          <w:bCs/>
          <w:sz w:val="20"/>
          <w:szCs w:val="20"/>
        </w:rPr>
        <w:t>.</w:t>
      </w:r>
      <w:r w:rsidR="000F510B" w:rsidRPr="00E7349E">
        <w:rPr>
          <w:rFonts w:ascii="72" w:hAnsi="72" w:cs="72"/>
          <w:sz w:val="20"/>
          <w:szCs w:val="20"/>
        </w:rPr>
        <w:t xml:space="preserve"> </w:t>
      </w:r>
      <w:r w:rsidR="002B1814" w:rsidRPr="00E7349E">
        <w:rPr>
          <w:rFonts w:ascii="72" w:hAnsi="72" w:cs="72"/>
          <w:sz w:val="20"/>
          <w:szCs w:val="20"/>
        </w:rPr>
        <w:t xml:space="preserve"> </w:t>
      </w:r>
    </w:p>
    <w:p w14:paraId="2175F676" w14:textId="77777777" w:rsidR="005F7612" w:rsidRPr="00E7349E" w:rsidRDefault="005F7612" w:rsidP="000F510B">
      <w:pPr>
        <w:rPr>
          <w:rFonts w:ascii="72" w:hAnsi="72" w:cs="72"/>
          <w:sz w:val="20"/>
          <w:szCs w:val="20"/>
        </w:rPr>
      </w:pPr>
    </w:p>
    <w:p w14:paraId="52DC7B1A" w14:textId="77C37BEC" w:rsidR="00E82995" w:rsidRPr="00E7349E" w:rsidRDefault="006F3AFB" w:rsidP="000F510B">
      <w:p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T</w:t>
      </w:r>
      <w:r w:rsidR="00D4062A" w:rsidRPr="00E7349E">
        <w:rPr>
          <w:rFonts w:ascii="72" w:hAnsi="72" w:cs="72"/>
          <w:sz w:val="20"/>
          <w:szCs w:val="20"/>
        </w:rPr>
        <w:t xml:space="preserve">he successful candidate must be able to demonstrate achievement against the following selection criteria: </w:t>
      </w:r>
    </w:p>
    <w:p w14:paraId="47990799" w14:textId="1749E43C" w:rsidR="00733512" w:rsidRPr="00E7349E" w:rsidRDefault="001A3489" w:rsidP="000F510B">
      <w:pPr>
        <w:pStyle w:val="ListParagraph"/>
        <w:numPr>
          <w:ilvl w:val="0"/>
          <w:numId w:val="2"/>
        </w:numPr>
        <w:suppressAutoHyphens/>
        <w:spacing w:before="120" w:after="60" w:line="260" w:lineRule="atLeast"/>
        <w:ind w:right="-94"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Demonstrated experience working in a professional ICT role within a reputable organisation, with the ability to deliver reliable, high</w:t>
      </w:r>
      <w:r w:rsidRPr="00E7349E">
        <w:rPr>
          <w:rFonts w:ascii="72" w:hAnsi="72" w:cs="72"/>
          <w:sz w:val="20"/>
          <w:szCs w:val="20"/>
        </w:rPr>
        <w:noBreakHyphen/>
        <w:t>quality technical support and services</w:t>
      </w:r>
      <w:r w:rsidR="00733512" w:rsidRPr="00E7349E">
        <w:rPr>
          <w:rFonts w:ascii="72" w:hAnsi="72" w:cs="72"/>
          <w:sz w:val="20"/>
          <w:szCs w:val="20"/>
        </w:rPr>
        <w:t>.</w:t>
      </w:r>
    </w:p>
    <w:p w14:paraId="5B2E15A1" w14:textId="383B6248" w:rsidR="00FB2035" w:rsidRPr="00E7349E" w:rsidRDefault="001A3489" w:rsidP="00A04AA3">
      <w:pPr>
        <w:pStyle w:val="ListParagraph"/>
        <w:numPr>
          <w:ilvl w:val="0"/>
          <w:numId w:val="2"/>
        </w:numPr>
        <w:suppressAutoHyphens/>
        <w:spacing w:before="120" w:after="60" w:line="260" w:lineRule="atLeast"/>
        <w:ind w:right="-94"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Well-developed knowledge of ICT systems, including desktops, laptops, printers, mobile devices and other end</w:t>
      </w:r>
      <w:r w:rsidRPr="00E7349E">
        <w:rPr>
          <w:rFonts w:ascii="72" w:hAnsi="72" w:cs="72"/>
          <w:sz w:val="20"/>
          <w:szCs w:val="20"/>
        </w:rPr>
        <w:noBreakHyphen/>
        <w:t>user technologies</w:t>
      </w:r>
      <w:r w:rsidR="00FB2035" w:rsidRPr="00E7349E">
        <w:rPr>
          <w:rFonts w:ascii="72" w:hAnsi="72" w:cs="72"/>
          <w:sz w:val="20"/>
          <w:szCs w:val="20"/>
        </w:rPr>
        <w:t>.</w:t>
      </w:r>
    </w:p>
    <w:p w14:paraId="6C70329B" w14:textId="77777777" w:rsidR="001A3489" w:rsidRPr="00E7349E" w:rsidRDefault="001A3489" w:rsidP="001A3489">
      <w:pPr>
        <w:pStyle w:val="ListParagraph"/>
        <w:numPr>
          <w:ilvl w:val="0"/>
          <w:numId w:val="2"/>
        </w:numPr>
        <w:suppressAutoHyphens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Experience maintaining SharePoint and/or intranet sites, including content updates and basic administration. </w:t>
      </w:r>
    </w:p>
    <w:p w14:paraId="275246D7" w14:textId="77777777" w:rsidR="001A3489" w:rsidRPr="00E7349E" w:rsidRDefault="001A3489" w:rsidP="001A3489">
      <w:pPr>
        <w:pStyle w:val="ListParagraph"/>
        <w:numPr>
          <w:ilvl w:val="0"/>
          <w:numId w:val="2"/>
        </w:numPr>
        <w:suppressAutoHyphens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Working knowledge of web technologies, including HTML and CSS. </w:t>
      </w:r>
    </w:p>
    <w:p w14:paraId="1A747A8D" w14:textId="77777777" w:rsidR="001A3489" w:rsidRPr="00E7349E" w:rsidRDefault="001A3489" w:rsidP="001A3489">
      <w:pPr>
        <w:pStyle w:val="ListParagraph"/>
        <w:numPr>
          <w:ilvl w:val="0"/>
          <w:numId w:val="2"/>
        </w:numPr>
        <w:suppressAutoHyphens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Strong analytical and problem</w:t>
      </w:r>
      <w:r w:rsidRPr="00E7349E">
        <w:rPr>
          <w:rFonts w:ascii="72" w:hAnsi="72" w:cs="72"/>
          <w:sz w:val="20"/>
          <w:szCs w:val="20"/>
        </w:rPr>
        <w:noBreakHyphen/>
        <w:t xml:space="preserve">solving skills, with the ability to contribute to system design, assess technical issues and implement effective solutions. </w:t>
      </w:r>
    </w:p>
    <w:p w14:paraId="73B635DE" w14:textId="77777777" w:rsidR="001A3489" w:rsidRPr="00E7349E" w:rsidRDefault="001A3489" w:rsidP="001A3489">
      <w:pPr>
        <w:pStyle w:val="ListParagraph"/>
        <w:numPr>
          <w:ilvl w:val="0"/>
          <w:numId w:val="2"/>
        </w:numPr>
        <w:suppressAutoHyphens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Demonstrated ability to build and maintain productive relationships with internal and external stakeholders, including end</w:t>
      </w:r>
      <w:r w:rsidRPr="00E7349E">
        <w:rPr>
          <w:rFonts w:ascii="72" w:hAnsi="72" w:cs="72"/>
          <w:sz w:val="20"/>
          <w:szCs w:val="20"/>
        </w:rPr>
        <w:noBreakHyphen/>
        <w:t xml:space="preserve">users, vendors and service providers, ensuring effective service delivery and high client satisfaction. </w:t>
      </w:r>
    </w:p>
    <w:p w14:paraId="5B796749" w14:textId="77777777" w:rsidR="001A3489" w:rsidRPr="00E7349E" w:rsidRDefault="001A3489" w:rsidP="00A04AA3">
      <w:pPr>
        <w:pStyle w:val="ListParagraph"/>
        <w:numPr>
          <w:ilvl w:val="0"/>
          <w:numId w:val="2"/>
        </w:numPr>
        <w:suppressAutoHyphens/>
        <w:spacing w:before="120" w:after="60" w:line="260" w:lineRule="atLeast"/>
        <w:ind w:right="-94"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Experience in general administrative duties and client service within an ICT or technical support context </w:t>
      </w:r>
    </w:p>
    <w:p w14:paraId="387E548D" w14:textId="19DAFF75" w:rsidR="001A3489" w:rsidRPr="00E7349E" w:rsidRDefault="001A3489" w:rsidP="001A3489">
      <w:pPr>
        <w:pStyle w:val="ListParagraph"/>
        <w:numPr>
          <w:ilvl w:val="0"/>
          <w:numId w:val="2"/>
        </w:numPr>
        <w:suppressAutoHyphens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Highly developed organisational skills, with demonstrated ability to manage competing priorities, meet deadlines and deliver results in a fast</w:t>
      </w:r>
      <w:r w:rsidRPr="00E7349E">
        <w:rPr>
          <w:rFonts w:ascii="72" w:hAnsi="72" w:cs="72"/>
          <w:sz w:val="20"/>
          <w:szCs w:val="20"/>
        </w:rPr>
        <w:noBreakHyphen/>
        <w:t xml:space="preserve">paced operational environment. </w:t>
      </w:r>
    </w:p>
    <w:p w14:paraId="18C8838A" w14:textId="455EA8AA" w:rsidR="003F073B" w:rsidRPr="00E7349E" w:rsidRDefault="003F073B" w:rsidP="00A04AA3">
      <w:pPr>
        <w:pStyle w:val="ListParagraph"/>
        <w:numPr>
          <w:ilvl w:val="0"/>
          <w:numId w:val="2"/>
        </w:numPr>
        <w:suppressAutoHyphens/>
        <w:spacing w:before="120" w:after="60" w:line="260" w:lineRule="atLeast"/>
        <w:ind w:right="-94"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Understanding of contemporary Gender Equality issues and a willingness to undergo specific training provided by the Embassy. </w:t>
      </w:r>
    </w:p>
    <w:p w14:paraId="363B260E" w14:textId="77777777" w:rsidR="00E82995" w:rsidRPr="00E7349E" w:rsidRDefault="00E82995" w:rsidP="000F510B">
      <w:pPr>
        <w:rPr>
          <w:rFonts w:ascii="72" w:hAnsi="72" w:cs="72"/>
          <w:sz w:val="20"/>
          <w:szCs w:val="20"/>
        </w:rPr>
      </w:pPr>
    </w:p>
    <w:p w14:paraId="3E4E9532" w14:textId="2B5CB3E5" w:rsidR="00E82995" w:rsidRPr="00E7349E" w:rsidRDefault="002053D7" w:rsidP="000F510B">
      <w:pPr>
        <w:pStyle w:val="ListBullet"/>
        <w:numPr>
          <w:ilvl w:val="0"/>
          <w:numId w:val="0"/>
        </w:numPr>
        <w:tabs>
          <w:tab w:val="left" w:pos="720"/>
        </w:tabs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Applicants should also have </w:t>
      </w:r>
      <w:r w:rsidR="00E82995" w:rsidRPr="00E7349E">
        <w:rPr>
          <w:rFonts w:ascii="72" w:hAnsi="72" w:cs="72"/>
          <w:sz w:val="20"/>
          <w:szCs w:val="20"/>
        </w:rPr>
        <w:t xml:space="preserve">the following qualifications and/or experience. </w:t>
      </w:r>
    </w:p>
    <w:p w14:paraId="122B8D63" w14:textId="5A4EECCD" w:rsidR="00764FFF" w:rsidRPr="00E7349E" w:rsidRDefault="001A3489" w:rsidP="001A3489">
      <w:pPr>
        <w:pStyle w:val="ListParagraph"/>
        <w:numPr>
          <w:ilvl w:val="0"/>
          <w:numId w:val="2"/>
        </w:numPr>
        <w:suppressAutoHyphens/>
        <w:contextualSpacing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Tertiary qualifications in Information Technology, Computer Science or a related discipline, or equivalent professional experience in an ICT environment. </w:t>
      </w:r>
    </w:p>
    <w:p w14:paraId="379E26EF" w14:textId="77777777" w:rsidR="001A3489" w:rsidRPr="00E7349E" w:rsidRDefault="001A3489" w:rsidP="00AC516F">
      <w:pPr>
        <w:numPr>
          <w:ilvl w:val="0"/>
          <w:numId w:val="2"/>
        </w:numPr>
        <w:spacing w:after="60"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Advanced capability with Microsoft Office applications, and experience supporting a range of software packages in an enterprise environment </w:t>
      </w:r>
    </w:p>
    <w:p w14:paraId="11ADD3E8" w14:textId="3793AE9A" w:rsidR="00AC516F" w:rsidRPr="00E7349E" w:rsidRDefault="00AC516F" w:rsidP="00AC516F">
      <w:pPr>
        <w:numPr>
          <w:ilvl w:val="0"/>
          <w:numId w:val="2"/>
        </w:numPr>
        <w:spacing w:after="60"/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English proficiency is mandatory, this includes spoken, reading and writing skills </w:t>
      </w:r>
    </w:p>
    <w:p w14:paraId="7698C802" w14:textId="77777777" w:rsidR="005F7612" w:rsidRPr="00E7349E" w:rsidRDefault="005F7612" w:rsidP="006F3AFB">
      <w:pPr>
        <w:pStyle w:val="NormalWeb"/>
        <w:spacing w:before="0" w:beforeAutospacing="0" w:after="0" w:afterAutospacing="0"/>
        <w:rPr>
          <w:rFonts w:ascii="72" w:hAnsi="72" w:cs="72"/>
          <w:sz w:val="20"/>
          <w:szCs w:val="20"/>
          <w:lang w:eastAsia="en-US"/>
        </w:rPr>
      </w:pPr>
    </w:p>
    <w:p w14:paraId="4449B0C5" w14:textId="15737675" w:rsidR="006F3AFB" w:rsidRPr="00E7349E" w:rsidRDefault="006F3AFB" w:rsidP="006F3AFB">
      <w:pPr>
        <w:pStyle w:val="NormalWeb"/>
        <w:spacing w:before="0" w:beforeAutospacing="0" w:after="0" w:afterAutospacing="0"/>
        <w:rPr>
          <w:rFonts w:ascii="72" w:hAnsi="72" w:cs="72"/>
          <w:sz w:val="20"/>
          <w:szCs w:val="20"/>
          <w:lang w:eastAsia="en-US"/>
        </w:rPr>
      </w:pPr>
      <w:r w:rsidRPr="00E7349E">
        <w:rPr>
          <w:rFonts w:ascii="72" w:hAnsi="72" w:cs="72"/>
          <w:sz w:val="20"/>
          <w:szCs w:val="20"/>
          <w:lang w:eastAsia="en-US"/>
        </w:rPr>
        <w:t xml:space="preserve">The salary for this position starts from </w:t>
      </w:r>
      <w:r w:rsidRPr="00E7349E">
        <w:rPr>
          <w:rFonts w:ascii="72" w:hAnsi="72" w:cs="72"/>
          <w:b/>
          <w:bCs/>
          <w:sz w:val="20"/>
          <w:szCs w:val="20"/>
          <w:lang w:eastAsia="en-US"/>
        </w:rPr>
        <w:t>USD</w:t>
      </w:r>
      <w:r w:rsidR="00FB2035" w:rsidRPr="00E7349E">
        <w:rPr>
          <w:rFonts w:ascii="72" w:hAnsi="72" w:cs="72"/>
          <w:b/>
          <w:bCs/>
          <w:sz w:val="20"/>
          <w:szCs w:val="20"/>
          <w:lang w:eastAsia="en-US"/>
        </w:rPr>
        <w:t>$</w:t>
      </w:r>
      <w:r w:rsidR="003F073B" w:rsidRPr="00E7349E">
        <w:rPr>
          <w:rFonts w:ascii="72" w:hAnsi="72" w:cs="72"/>
          <w:b/>
          <w:bCs/>
          <w:sz w:val="20"/>
          <w:szCs w:val="20"/>
          <w:lang w:eastAsia="en-US"/>
        </w:rPr>
        <w:t>1</w:t>
      </w:r>
      <w:r w:rsidR="001A3489" w:rsidRPr="00E7349E">
        <w:rPr>
          <w:rFonts w:ascii="72" w:hAnsi="72" w:cs="72"/>
          <w:b/>
          <w:bCs/>
          <w:sz w:val="20"/>
          <w:szCs w:val="20"/>
          <w:lang w:eastAsia="en-US"/>
        </w:rPr>
        <w:t>7, 619</w:t>
      </w:r>
      <w:r w:rsidR="003F073B" w:rsidRPr="00E7349E">
        <w:rPr>
          <w:rFonts w:ascii="72" w:hAnsi="72" w:cs="72"/>
          <w:b/>
          <w:bCs/>
          <w:sz w:val="20"/>
          <w:szCs w:val="20"/>
          <w:lang w:eastAsia="en-US"/>
        </w:rPr>
        <w:t>.60</w:t>
      </w:r>
      <w:r w:rsidRPr="00E7349E">
        <w:rPr>
          <w:rFonts w:ascii="72" w:hAnsi="72" w:cs="72"/>
          <w:b/>
          <w:bCs/>
          <w:sz w:val="20"/>
          <w:szCs w:val="20"/>
          <w:lang w:eastAsia="en-US"/>
        </w:rPr>
        <w:t xml:space="preserve"> per annum</w:t>
      </w:r>
      <w:r w:rsidRPr="00E7349E">
        <w:rPr>
          <w:rFonts w:ascii="72" w:hAnsi="72" w:cs="72"/>
          <w:sz w:val="20"/>
          <w:szCs w:val="20"/>
          <w:lang w:eastAsia="en-US"/>
        </w:rPr>
        <w:t xml:space="preserve">. This </w:t>
      </w:r>
      <w:r w:rsidR="00642B60" w:rsidRPr="00E7349E">
        <w:rPr>
          <w:rFonts w:ascii="72" w:hAnsi="72" w:cs="72"/>
          <w:sz w:val="20"/>
          <w:szCs w:val="20"/>
          <w:lang w:eastAsia="en-US"/>
        </w:rPr>
        <w:t xml:space="preserve">amount </w:t>
      </w:r>
      <w:r w:rsidRPr="00E7349E">
        <w:rPr>
          <w:rFonts w:ascii="72" w:hAnsi="72" w:cs="72"/>
          <w:sz w:val="20"/>
          <w:szCs w:val="20"/>
          <w:lang w:eastAsia="en-US"/>
        </w:rPr>
        <w:t xml:space="preserve">excludes </w:t>
      </w:r>
      <w:r w:rsidR="00642B60" w:rsidRPr="00E7349E">
        <w:rPr>
          <w:rFonts w:ascii="72" w:hAnsi="72" w:cs="72"/>
          <w:sz w:val="20"/>
          <w:szCs w:val="20"/>
          <w:lang w:eastAsia="en-US"/>
        </w:rPr>
        <w:t xml:space="preserve">the </w:t>
      </w:r>
      <w:r w:rsidRPr="00E7349E">
        <w:rPr>
          <w:rFonts w:ascii="72" w:hAnsi="72" w:cs="72"/>
          <w:sz w:val="20"/>
          <w:szCs w:val="20"/>
          <w:lang w:eastAsia="en-US"/>
        </w:rPr>
        <w:t>13-month</w:t>
      </w:r>
      <w:r w:rsidR="00642B60" w:rsidRPr="00E7349E">
        <w:rPr>
          <w:rFonts w:ascii="72" w:hAnsi="72" w:cs="72"/>
          <w:sz w:val="20"/>
          <w:szCs w:val="20"/>
          <w:lang w:eastAsia="en-US"/>
        </w:rPr>
        <w:t>’s</w:t>
      </w:r>
      <w:r w:rsidRPr="00E7349E">
        <w:rPr>
          <w:rFonts w:ascii="72" w:hAnsi="72" w:cs="72"/>
          <w:sz w:val="20"/>
          <w:szCs w:val="20"/>
          <w:lang w:eastAsia="en-US"/>
        </w:rPr>
        <w:t xml:space="preserve"> salary. </w:t>
      </w:r>
    </w:p>
    <w:p w14:paraId="4A773FB5" w14:textId="77777777" w:rsidR="006C6689" w:rsidRPr="00E7349E" w:rsidRDefault="006C6689" w:rsidP="000F510B">
      <w:pPr>
        <w:rPr>
          <w:rFonts w:ascii="72" w:hAnsi="72" w:cs="72"/>
          <w:sz w:val="20"/>
          <w:szCs w:val="20"/>
        </w:rPr>
      </w:pPr>
    </w:p>
    <w:p w14:paraId="695F408D" w14:textId="3898305F" w:rsidR="00CC5E64" w:rsidRPr="00E7349E" w:rsidRDefault="00E82995" w:rsidP="000F510B">
      <w:p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b/>
          <w:bCs/>
          <w:sz w:val="20"/>
          <w:szCs w:val="20"/>
        </w:rPr>
        <w:t xml:space="preserve">Applications </w:t>
      </w:r>
      <w:r w:rsidRPr="00E7349E">
        <w:rPr>
          <w:rFonts w:ascii="72" w:hAnsi="72" w:cs="72"/>
          <w:sz w:val="20"/>
          <w:szCs w:val="20"/>
        </w:rPr>
        <w:t xml:space="preserve">– </w:t>
      </w:r>
      <w:r w:rsidR="000A4951" w:rsidRPr="00E7349E">
        <w:rPr>
          <w:rFonts w:ascii="72" w:hAnsi="72" w:cs="72"/>
          <w:sz w:val="20"/>
          <w:szCs w:val="20"/>
        </w:rPr>
        <w:t>To apply, please submit the following documents</w:t>
      </w:r>
      <w:r w:rsidR="00CC5E64" w:rsidRPr="00E7349E">
        <w:rPr>
          <w:rFonts w:ascii="72" w:hAnsi="72" w:cs="72"/>
          <w:sz w:val="20"/>
          <w:szCs w:val="20"/>
        </w:rPr>
        <w:t xml:space="preserve"> (must be in </w:t>
      </w:r>
      <w:r w:rsidR="00CC5E64" w:rsidRPr="00E7349E">
        <w:rPr>
          <w:rFonts w:ascii="72" w:hAnsi="72" w:cs="72"/>
          <w:b/>
          <w:bCs/>
          <w:sz w:val="20"/>
          <w:szCs w:val="20"/>
        </w:rPr>
        <w:t>English</w:t>
      </w:r>
      <w:r w:rsidR="00137198" w:rsidRPr="00E7349E">
        <w:rPr>
          <w:rFonts w:ascii="72" w:hAnsi="72" w:cs="72"/>
          <w:sz w:val="20"/>
          <w:szCs w:val="20"/>
        </w:rPr>
        <w:t xml:space="preserve"> and in </w:t>
      </w:r>
      <w:r w:rsidR="00137198" w:rsidRPr="00E7349E">
        <w:rPr>
          <w:rFonts w:ascii="72" w:hAnsi="72" w:cs="72"/>
          <w:b/>
          <w:bCs/>
          <w:sz w:val="20"/>
          <w:szCs w:val="20"/>
        </w:rPr>
        <w:t>PDF format</w:t>
      </w:r>
      <w:r w:rsidR="00CC5E64" w:rsidRPr="00E7349E">
        <w:rPr>
          <w:rFonts w:ascii="72" w:hAnsi="72" w:cs="72"/>
          <w:sz w:val="20"/>
          <w:szCs w:val="20"/>
        </w:rPr>
        <w:t>)</w:t>
      </w:r>
      <w:r w:rsidR="000A4951" w:rsidRPr="00E7349E">
        <w:rPr>
          <w:rFonts w:ascii="72" w:hAnsi="72" w:cs="72"/>
          <w:sz w:val="20"/>
          <w:szCs w:val="20"/>
        </w:rPr>
        <w:t>:</w:t>
      </w:r>
    </w:p>
    <w:p w14:paraId="0C5B5BF1" w14:textId="45D5D78B" w:rsidR="000A4951" w:rsidRPr="00E7349E" w:rsidRDefault="000A4951" w:rsidP="000A4951">
      <w:pPr>
        <w:pStyle w:val="ListParagraph"/>
        <w:numPr>
          <w:ilvl w:val="0"/>
          <w:numId w:val="2"/>
        </w:num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Curriculum Vitae </w:t>
      </w:r>
      <w:r w:rsidR="00CC5E64" w:rsidRPr="00E7349E">
        <w:rPr>
          <w:rFonts w:ascii="72" w:hAnsi="72" w:cs="72"/>
          <w:sz w:val="20"/>
          <w:szCs w:val="20"/>
        </w:rPr>
        <w:t>outlining personal details, relevant work experience, educational qualifications, and skills (maximum two (2) pages).</w:t>
      </w:r>
    </w:p>
    <w:p w14:paraId="1919C528" w14:textId="09941D81" w:rsidR="003F073B" w:rsidRPr="00E7349E" w:rsidRDefault="000A4951" w:rsidP="000A4951">
      <w:pPr>
        <w:pStyle w:val="ListParagraph"/>
        <w:numPr>
          <w:ilvl w:val="0"/>
          <w:numId w:val="2"/>
        </w:num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>Address to the</w:t>
      </w:r>
      <w:r w:rsidR="00CC5E64" w:rsidRPr="00E7349E">
        <w:rPr>
          <w:rFonts w:ascii="72" w:hAnsi="72" w:cs="72"/>
          <w:sz w:val="20"/>
          <w:szCs w:val="20"/>
        </w:rPr>
        <w:t xml:space="preserve"> </w:t>
      </w:r>
      <w:r w:rsidR="006E69F3" w:rsidRPr="00E7349E">
        <w:rPr>
          <w:rFonts w:ascii="72" w:hAnsi="72" w:cs="72"/>
          <w:sz w:val="20"/>
          <w:szCs w:val="20"/>
        </w:rPr>
        <w:t>selection criteria</w:t>
      </w:r>
      <w:r w:rsidR="00D37081" w:rsidRPr="00E7349E">
        <w:rPr>
          <w:rFonts w:ascii="72" w:hAnsi="72" w:cs="72"/>
          <w:sz w:val="20"/>
          <w:szCs w:val="20"/>
        </w:rPr>
        <w:t xml:space="preserve"> </w:t>
      </w:r>
      <w:r w:rsidRPr="00E7349E">
        <w:rPr>
          <w:rFonts w:ascii="72" w:hAnsi="72" w:cs="72"/>
          <w:sz w:val="20"/>
          <w:szCs w:val="20"/>
        </w:rPr>
        <w:t xml:space="preserve">outlining how your skills, experience and qualifications </w:t>
      </w:r>
      <w:proofErr w:type="gramStart"/>
      <w:r w:rsidRPr="00E7349E">
        <w:rPr>
          <w:rFonts w:ascii="72" w:hAnsi="72" w:cs="72"/>
          <w:sz w:val="20"/>
          <w:szCs w:val="20"/>
        </w:rPr>
        <w:t>makes</w:t>
      </w:r>
      <w:proofErr w:type="gramEnd"/>
      <w:r w:rsidRPr="00E7349E">
        <w:rPr>
          <w:rFonts w:ascii="72" w:hAnsi="72" w:cs="72"/>
          <w:sz w:val="20"/>
          <w:szCs w:val="20"/>
        </w:rPr>
        <w:t xml:space="preserve"> you the best person for the job</w:t>
      </w:r>
      <w:r w:rsidR="00CC5E64" w:rsidRPr="00E7349E">
        <w:rPr>
          <w:rFonts w:ascii="72" w:hAnsi="72" w:cs="72"/>
          <w:sz w:val="20"/>
          <w:szCs w:val="20"/>
        </w:rPr>
        <w:t xml:space="preserve"> (maximum two (2) pages)</w:t>
      </w:r>
      <w:r w:rsidR="00D4062A" w:rsidRPr="00E7349E">
        <w:rPr>
          <w:rFonts w:ascii="72" w:hAnsi="72" w:cs="72"/>
          <w:sz w:val="20"/>
          <w:szCs w:val="20"/>
        </w:rPr>
        <w:t>.</w:t>
      </w:r>
      <w:r w:rsidRPr="00E7349E">
        <w:rPr>
          <w:rFonts w:ascii="72" w:hAnsi="72" w:cs="72"/>
          <w:sz w:val="20"/>
          <w:szCs w:val="20"/>
        </w:rPr>
        <w:t xml:space="preserve">  </w:t>
      </w:r>
    </w:p>
    <w:p w14:paraId="40585A7E" w14:textId="28D6A4D3" w:rsidR="00E82995" w:rsidRPr="00E7349E" w:rsidRDefault="00B846E2" w:rsidP="003F073B">
      <w:pPr>
        <w:pStyle w:val="ListParagraph"/>
        <w:numPr>
          <w:ilvl w:val="0"/>
          <w:numId w:val="10"/>
        </w:numPr>
        <w:rPr>
          <w:rFonts w:ascii="72" w:hAnsi="72" w:cs="72"/>
          <w:b/>
          <w:bCs/>
          <w:sz w:val="20"/>
          <w:szCs w:val="20"/>
        </w:rPr>
      </w:pPr>
      <w:r w:rsidRPr="00E7349E">
        <w:rPr>
          <w:rFonts w:ascii="72" w:hAnsi="72" w:cs="72"/>
          <w:sz w:val="20"/>
          <w:szCs w:val="20"/>
        </w:rPr>
        <w:t xml:space="preserve">The closing date </w:t>
      </w:r>
      <w:r w:rsidR="00CC5E64" w:rsidRPr="00E7349E">
        <w:rPr>
          <w:rFonts w:ascii="72" w:hAnsi="72" w:cs="72"/>
          <w:sz w:val="20"/>
          <w:szCs w:val="20"/>
        </w:rPr>
        <w:t xml:space="preserve">for applications </w:t>
      </w:r>
      <w:r w:rsidRPr="00E7349E">
        <w:rPr>
          <w:rFonts w:ascii="72" w:hAnsi="72" w:cs="72"/>
          <w:sz w:val="20"/>
          <w:szCs w:val="20"/>
        </w:rPr>
        <w:t xml:space="preserve">is </w:t>
      </w:r>
      <w:r w:rsidR="00CC5E64" w:rsidRPr="00E7349E">
        <w:rPr>
          <w:rFonts w:ascii="72" w:hAnsi="72" w:cs="72"/>
          <w:sz w:val="20"/>
          <w:szCs w:val="20"/>
        </w:rPr>
        <w:t xml:space="preserve">by </w:t>
      </w:r>
      <w:r w:rsidR="00CC5E64" w:rsidRPr="00E7349E">
        <w:rPr>
          <w:rFonts w:ascii="72" w:hAnsi="72" w:cs="72"/>
          <w:b/>
          <w:bCs/>
          <w:sz w:val="20"/>
          <w:szCs w:val="20"/>
        </w:rPr>
        <w:t>4.30pm (Dili time)</w:t>
      </w:r>
      <w:r w:rsidR="00CC5E64" w:rsidRPr="00E7349E">
        <w:rPr>
          <w:rFonts w:ascii="72" w:hAnsi="72" w:cs="72"/>
          <w:sz w:val="20"/>
          <w:szCs w:val="20"/>
        </w:rPr>
        <w:t xml:space="preserve"> </w:t>
      </w:r>
      <w:r w:rsidR="00733512" w:rsidRPr="00E7349E">
        <w:rPr>
          <w:rFonts w:ascii="72" w:hAnsi="72" w:cs="72"/>
          <w:sz w:val="20"/>
          <w:szCs w:val="20"/>
        </w:rPr>
        <w:t xml:space="preserve">on </w:t>
      </w:r>
      <w:r w:rsidR="003F073B" w:rsidRPr="00E7349E">
        <w:rPr>
          <w:rFonts w:ascii="72" w:hAnsi="72" w:cs="72"/>
          <w:b/>
          <w:bCs/>
          <w:sz w:val="20"/>
          <w:szCs w:val="20"/>
        </w:rPr>
        <w:t>Friday</w:t>
      </w:r>
      <w:r w:rsidR="00733512" w:rsidRPr="00E7349E">
        <w:rPr>
          <w:rFonts w:ascii="72" w:hAnsi="72" w:cs="72"/>
          <w:b/>
          <w:bCs/>
          <w:sz w:val="20"/>
          <w:szCs w:val="20"/>
        </w:rPr>
        <w:t xml:space="preserve">, </w:t>
      </w:r>
      <w:r w:rsidR="001A3489" w:rsidRPr="00E7349E">
        <w:rPr>
          <w:rFonts w:ascii="72" w:hAnsi="72" w:cs="72"/>
          <w:b/>
          <w:bCs/>
          <w:sz w:val="20"/>
          <w:szCs w:val="20"/>
        </w:rPr>
        <w:t>1</w:t>
      </w:r>
      <w:r w:rsidR="00A17872" w:rsidRPr="00E7349E">
        <w:rPr>
          <w:rFonts w:ascii="72" w:hAnsi="72" w:cs="72"/>
          <w:b/>
          <w:bCs/>
          <w:sz w:val="20"/>
          <w:szCs w:val="20"/>
        </w:rPr>
        <w:t>5</w:t>
      </w:r>
      <w:r w:rsidR="001A3489" w:rsidRPr="00E7349E">
        <w:rPr>
          <w:rFonts w:ascii="72" w:hAnsi="72" w:cs="72"/>
          <w:b/>
          <w:bCs/>
          <w:sz w:val="20"/>
          <w:szCs w:val="20"/>
          <w:vertAlign w:val="superscript"/>
        </w:rPr>
        <w:t>th</w:t>
      </w:r>
      <w:r w:rsidR="001A3489" w:rsidRPr="00E7349E">
        <w:rPr>
          <w:rFonts w:ascii="72" w:hAnsi="72" w:cs="72"/>
          <w:b/>
          <w:bCs/>
          <w:sz w:val="20"/>
          <w:szCs w:val="20"/>
        </w:rPr>
        <w:t xml:space="preserve"> May 2026</w:t>
      </w:r>
      <w:r w:rsidR="00E82995" w:rsidRPr="00E7349E">
        <w:rPr>
          <w:rFonts w:ascii="72" w:hAnsi="72" w:cs="72"/>
          <w:b/>
          <w:bCs/>
          <w:sz w:val="20"/>
          <w:szCs w:val="20"/>
        </w:rPr>
        <w:t>.</w:t>
      </w:r>
    </w:p>
    <w:p w14:paraId="18947914" w14:textId="77777777" w:rsidR="00E82995" w:rsidRPr="00E7349E" w:rsidRDefault="00E82995" w:rsidP="000F510B">
      <w:pPr>
        <w:rPr>
          <w:rFonts w:ascii="72" w:hAnsi="72" w:cs="72"/>
          <w:sz w:val="20"/>
          <w:szCs w:val="20"/>
        </w:rPr>
      </w:pPr>
    </w:p>
    <w:p w14:paraId="7883CF69" w14:textId="09DEE5FD" w:rsidR="00E82995" w:rsidRPr="00E7349E" w:rsidRDefault="00E82995" w:rsidP="000F510B">
      <w:p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b/>
          <w:bCs/>
          <w:sz w:val="20"/>
          <w:szCs w:val="20"/>
        </w:rPr>
        <w:t>Referees</w:t>
      </w:r>
      <w:r w:rsidRPr="00E7349E">
        <w:rPr>
          <w:rFonts w:ascii="72" w:hAnsi="72" w:cs="72"/>
          <w:sz w:val="20"/>
          <w:szCs w:val="20"/>
        </w:rPr>
        <w:t xml:space="preserve"> – </w:t>
      </w:r>
      <w:r w:rsidR="002053D7" w:rsidRPr="00E7349E">
        <w:rPr>
          <w:rFonts w:ascii="72" w:hAnsi="72" w:cs="72"/>
          <w:sz w:val="20"/>
          <w:szCs w:val="20"/>
        </w:rPr>
        <w:t>Please p</w:t>
      </w:r>
      <w:r w:rsidRPr="00E7349E">
        <w:rPr>
          <w:rFonts w:ascii="72" w:hAnsi="72" w:cs="72"/>
          <w:sz w:val="20"/>
          <w:szCs w:val="20"/>
        </w:rPr>
        <w:t xml:space="preserve">rovide </w:t>
      </w:r>
      <w:r w:rsidR="002053D7" w:rsidRPr="00E7349E">
        <w:rPr>
          <w:rFonts w:ascii="72" w:hAnsi="72" w:cs="72"/>
          <w:sz w:val="20"/>
          <w:szCs w:val="20"/>
        </w:rPr>
        <w:t xml:space="preserve">the name, position, phone number and email address </w:t>
      </w:r>
      <w:r w:rsidRPr="00E7349E">
        <w:rPr>
          <w:rFonts w:ascii="72" w:hAnsi="72" w:cs="72"/>
          <w:sz w:val="20"/>
          <w:szCs w:val="20"/>
        </w:rPr>
        <w:t xml:space="preserve">for two recent professional referees in your </w:t>
      </w:r>
      <w:r w:rsidR="00D37081" w:rsidRPr="00E7349E">
        <w:rPr>
          <w:rFonts w:ascii="72" w:hAnsi="72" w:cs="72"/>
          <w:sz w:val="20"/>
          <w:szCs w:val="20"/>
        </w:rPr>
        <w:t xml:space="preserve">written </w:t>
      </w:r>
      <w:r w:rsidR="002B1814" w:rsidRPr="00E7349E">
        <w:rPr>
          <w:rFonts w:ascii="72" w:hAnsi="72" w:cs="72"/>
          <w:sz w:val="20"/>
          <w:szCs w:val="20"/>
        </w:rPr>
        <w:t xml:space="preserve">application. </w:t>
      </w:r>
      <w:r w:rsidRPr="00E7349E">
        <w:rPr>
          <w:rFonts w:ascii="72" w:hAnsi="72" w:cs="72"/>
          <w:sz w:val="20"/>
          <w:szCs w:val="20"/>
        </w:rPr>
        <w:t>Referees will be contacted for short listed applicants only</w:t>
      </w:r>
      <w:r w:rsidR="00C606EB" w:rsidRPr="00E7349E">
        <w:rPr>
          <w:rFonts w:ascii="72" w:hAnsi="72" w:cs="72"/>
          <w:sz w:val="20"/>
          <w:szCs w:val="20"/>
        </w:rPr>
        <w:t>. You will be notified if your referees are to be contacted.</w:t>
      </w:r>
    </w:p>
    <w:p w14:paraId="2B9D0998" w14:textId="77777777" w:rsidR="006E5246" w:rsidRPr="00E7349E" w:rsidRDefault="006E5246" w:rsidP="000F510B">
      <w:pPr>
        <w:rPr>
          <w:rFonts w:ascii="72" w:hAnsi="72" w:cs="72"/>
          <w:sz w:val="20"/>
          <w:szCs w:val="20"/>
        </w:rPr>
      </w:pPr>
    </w:p>
    <w:p w14:paraId="19DCAE68" w14:textId="48B52D6D" w:rsidR="00580A50" w:rsidRPr="00E7349E" w:rsidRDefault="00E82995" w:rsidP="000F510B">
      <w:p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b/>
          <w:bCs/>
          <w:sz w:val="20"/>
          <w:szCs w:val="20"/>
        </w:rPr>
        <w:t>How to apply</w:t>
      </w:r>
      <w:r w:rsidR="00F457BA" w:rsidRPr="00E7349E">
        <w:rPr>
          <w:rFonts w:ascii="72" w:hAnsi="72" w:cs="72"/>
          <w:sz w:val="20"/>
          <w:szCs w:val="20"/>
        </w:rPr>
        <w:t xml:space="preserve"> – Please </w:t>
      </w:r>
      <w:r w:rsidR="00580A50" w:rsidRPr="00E7349E">
        <w:rPr>
          <w:rFonts w:ascii="72" w:hAnsi="72" w:cs="72"/>
          <w:sz w:val="20"/>
          <w:szCs w:val="20"/>
        </w:rPr>
        <w:t xml:space="preserve">send applications via email to </w:t>
      </w:r>
      <w:hyperlink r:id="rId12" w:history="1">
        <w:r w:rsidR="00580A50" w:rsidRPr="00E7349E">
          <w:rPr>
            <w:rFonts w:ascii="72" w:hAnsi="72" w:cs="72"/>
            <w:color w:val="0070C0"/>
            <w:sz w:val="20"/>
            <w:szCs w:val="20"/>
          </w:rPr>
          <w:t>dili.hr@dfat.gov.au</w:t>
        </w:r>
      </w:hyperlink>
      <w:r w:rsidR="00580A50" w:rsidRPr="00E7349E">
        <w:rPr>
          <w:rFonts w:ascii="72" w:hAnsi="72" w:cs="72"/>
          <w:sz w:val="20"/>
          <w:szCs w:val="20"/>
        </w:rPr>
        <w:t xml:space="preserve">. Position descriptions are available on the Australian Embassy website </w:t>
      </w:r>
      <w:hyperlink r:id="rId13" w:history="1">
        <w:r w:rsidR="000005CC" w:rsidRPr="00E7349E">
          <w:rPr>
            <w:rFonts w:ascii="72" w:hAnsi="72" w:cs="72"/>
            <w:color w:val="0070C0"/>
            <w:sz w:val="20"/>
            <w:szCs w:val="20"/>
          </w:rPr>
          <w:t>www.timorleste.embassy.gov.au</w:t>
        </w:r>
      </w:hyperlink>
      <w:r w:rsidR="001A3489" w:rsidRPr="00E7349E">
        <w:rPr>
          <w:rFonts w:ascii="72" w:hAnsi="72" w:cs="72"/>
          <w:sz w:val="20"/>
          <w:szCs w:val="20"/>
        </w:rPr>
        <w:t xml:space="preserve">. </w:t>
      </w:r>
      <w:r w:rsidR="000005CC" w:rsidRPr="00E7349E">
        <w:rPr>
          <w:rFonts w:ascii="72" w:hAnsi="72" w:cs="72"/>
          <w:sz w:val="20"/>
          <w:szCs w:val="20"/>
        </w:rPr>
        <w:t xml:space="preserve">Please note that only shortlisted candidates will be contacted for interview. </w:t>
      </w:r>
    </w:p>
    <w:p w14:paraId="421B97FC" w14:textId="77777777" w:rsidR="00E82995" w:rsidRPr="00E7349E" w:rsidRDefault="00E82995" w:rsidP="000F510B">
      <w:pPr>
        <w:rPr>
          <w:rFonts w:ascii="72" w:hAnsi="72" w:cs="72"/>
          <w:sz w:val="20"/>
          <w:szCs w:val="20"/>
        </w:rPr>
      </w:pPr>
    </w:p>
    <w:p w14:paraId="57E7AACD" w14:textId="567962D5" w:rsidR="005057B2" w:rsidRPr="00E7349E" w:rsidRDefault="00D37081" w:rsidP="005D618B">
      <w:pPr>
        <w:rPr>
          <w:rFonts w:ascii="72" w:hAnsi="72" w:cs="72"/>
          <w:sz w:val="20"/>
          <w:szCs w:val="20"/>
        </w:rPr>
      </w:pPr>
      <w:r w:rsidRPr="00E7349E">
        <w:rPr>
          <w:rFonts w:ascii="72" w:hAnsi="72" w:cs="72"/>
          <w:b/>
          <w:bCs/>
          <w:sz w:val="20"/>
          <w:szCs w:val="20"/>
        </w:rPr>
        <w:t>Other requirements</w:t>
      </w:r>
      <w:r w:rsidR="00F457BA" w:rsidRPr="00E7349E">
        <w:rPr>
          <w:rFonts w:ascii="72" w:hAnsi="72" w:cs="72"/>
          <w:sz w:val="20"/>
          <w:szCs w:val="20"/>
        </w:rPr>
        <w:t xml:space="preserve"> – Successful </w:t>
      </w:r>
      <w:r w:rsidRPr="00E7349E">
        <w:rPr>
          <w:rFonts w:ascii="72" w:hAnsi="72" w:cs="72"/>
          <w:sz w:val="20"/>
          <w:szCs w:val="20"/>
        </w:rPr>
        <w:t>applicants are required to obtain a satisfa</w:t>
      </w:r>
      <w:r w:rsidR="002B1814" w:rsidRPr="00E7349E">
        <w:rPr>
          <w:rFonts w:ascii="72" w:hAnsi="72" w:cs="72"/>
          <w:sz w:val="20"/>
          <w:szCs w:val="20"/>
        </w:rPr>
        <w:t xml:space="preserve">ctory police </w:t>
      </w:r>
      <w:r w:rsidR="000005CC" w:rsidRPr="00E7349E">
        <w:rPr>
          <w:rFonts w:ascii="72" w:hAnsi="72" w:cs="72"/>
          <w:sz w:val="20"/>
          <w:szCs w:val="20"/>
        </w:rPr>
        <w:t xml:space="preserve">clearance </w:t>
      </w:r>
      <w:r w:rsidR="002B1814" w:rsidRPr="00E7349E">
        <w:rPr>
          <w:rFonts w:ascii="72" w:hAnsi="72" w:cs="72"/>
          <w:sz w:val="20"/>
          <w:szCs w:val="20"/>
        </w:rPr>
        <w:t xml:space="preserve">and medical check. </w:t>
      </w:r>
      <w:r w:rsidRPr="00E7349E">
        <w:rPr>
          <w:rFonts w:ascii="72" w:hAnsi="72" w:cs="72"/>
          <w:sz w:val="20"/>
          <w:szCs w:val="20"/>
        </w:rPr>
        <w:t xml:space="preserve"> </w:t>
      </w:r>
      <w:r w:rsidR="002B1814" w:rsidRPr="00E7349E">
        <w:rPr>
          <w:rFonts w:ascii="72" w:hAnsi="72" w:cs="72"/>
          <w:sz w:val="20"/>
          <w:szCs w:val="20"/>
        </w:rPr>
        <w:t>The position</w:t>
      </w:r>
      <w:r w:rsidRPr="00E7349E">
        <w:rPr>
          <w:rFonts w:ascii="72" w:hAnsi="72" w:cs="72"/>
          <w:sz w:val="20"/>
          <w:szCs w:val="20"/>
        </w:rPr>
        <w:t xml:space="preserve"> will involve travel </w:t>
      </w:r>
      <w:r w:rsidR="000F510B" w:rsidRPr="00E7349E">
        <w:rPr>
          <w:rFonts w:ascii="72" w:hAnsi="72" w:cs="72"/>
          <w:sz w:val="20"/>
          <w:szCs w:val="20"/>
        </w:rPr>
        <w:t xml:space="preserve">in </w:t>
      </w:r>
      <w:r w:rsidRPr="00E7349E">
        <w:rPr>
          <w:rFonts w:ascii="72" w:hAnsi="72" w:cs="72"/>
          <w:sz w:val="20"/>
          <w:szCs w:val="20"/>
        </w:rPr>
        <w:t>Timor-Leste and may also invol</w:t>
      </w:r>
      <w:r w:rsidR="004A7750" w:rsidRPr="00E7349E">
        <w:rPr>
          <w:rFonts w:ascii="72" w:hAnsi="72" w:cs="72"/>
          <w:sz w:val="20"/>
          <w:szCs w:val="20"/>
        </w:rPr>
        <w:t xml:space="preserve">ve limited international travel. </w:t>
      </w:r>
    </w:p>
    <w:p w14:paraId="41D78D7C" w14:textId="77777777" w:rsidR="005F7612" w:rsidRPr="00E7349E" w:rsidRDefault="005F7612" w:rsidP="005D618B">
      <w:pPr>
        <w:rPr>
          <w:rFonts w:ascii="72" w:hAnsi="72" w:cs="72"/>
          <w:sz w:val="20"/>
          <w:szCs w:val="20"/>
        </w:rPr>
      </w:pPr>
    </w:p>
    <w:p w14:paraId="09C96125" w14:textId="77777777" w:rsidR="00241DB1" w:rsidRPr="00E7349E" w:rsidRDefault="00241DB1" w:rsidP="005D618B">
      <w:pPr>
        <w:rPr>
          <w:rFonts w:ascii="72" w:hAnsi="72" w:cs="72"/>
          <w:b/>
          <w:bCs/>
          <w:i/>
          <w:iCs/>
          <w:sz w:val="20"/>
          <w:szCs w:val="20"/>
        </w:rPr>
      </w:pPr>
    </w:p>
    <w:p w14:paraId="6D90617F" w14:textId="46F03FB8" w:rsidR="000005CC" w:rsidRPr="00E7349E" w:rsidRDefault="000005CC" w:rsidP="005D618B">
      <w:pPr>
        <w:rPr>
          <w:rFonts w:ascii="72" w:hAnsi="72" w:cs="72"/>
          <w:b/>
          <w:bCs/>
          <w:i/>
          <w:iCs/>
          <w:sz w:val="20"/>
          <w:szCs w:val="20"/>
          <w:lang w:val="en-US"/>
        </w:rPr>
      </w:pPr>
      <w:r w:rsidRPr="00E7349E">
        <w:rPr>
          <w:rFonts w:ascii="72" w:hAnsi="72" w:cs="72"/>
          <w:b/>
          <w:bCs/>
          <w:i/>
          <w:iCs/>
          <w:sz w:val="20"/>
          <w:szCs w:val="20"/>
        </w:rPr>
        <w:t xml:space="preserve">The Australian Embassy is committed to providing equal employment opportunities, access, equity and social inclusion for all employees, and </w:t>
      </w:r>
      <w:proofErr w:type="gramStart"/>
      <w:r w:rsidRPr="00E7349E">
        <w:rPr>
          <w:rFonts w:ascii="72" w:hAnsi="72" w:cs="72"/>
          <w:b/>
          <w:bCs/>
          <w:i/>
          <w:iCs/>
          <w:sz w:val="20"/>
          <w:szCs w:val="20"/>
        </w:rPr>
        <w:t>in particular for</w:t>
      </w:r>
      <w:proofErr w:type="gramEnd"/>
      <w:r w:rsidRPr="00E7349E">
        <w:rPr>
          <w:rFonts w:ascii="72" w:hAnsi="72" w:cs="72"/>
          <w:b/>
          <w:bCs/>
          <w:i/>
          <w:iCs/>
          <w:sz w:val="20"/>
          <w:szCs w:val="20"/>
        </w:rPr>
        <w:t xml:space="preserve"> women and people with disability. We welcome all applicants and encourage women and people with disability to apply. </w:t>
      </w:r>
    </w:p>
    <w:sectPr w:rsidR="000005CC" w:rsidRPr="00E7349E" w:rsidSect="00E734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1304" w:bottom="426" w:left="130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008C" w14:textId="77777777" w:rsidR="00AD5CB3" w:rsidRDefault="00AD5CB3" w:rsidP="00AD5CB3">
      <w:r>
        <w:separator/>
      </w:r>
    </w:p>
  </w:endnote>
  <w:endnote w:type="continuationSeparator" w:id="0">
    <w:p w14:paraId="5D6D1B5D" w14:textId="77777777" w:rsidR="00AD5CB3" w:rsidRDefault="00AD5CB3" w:rsidP="00AD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6424" w14:textId="4A676266" w:rsidR="002D6AA7" w:rsidRDefault="002D6A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36BB64" wp14:editId="2222A8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903503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04FD6" w14:textId="1D2388EE" w:rsidR="002D6AA7" w:rsidRPr="002D6AA7" w:rsidRDefault="002D6AA7" w:rsidP="002D6AA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6AA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6BB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CA04FD6" w14:textId="1D2388EE" w:rsidR="002D6AA7" w:rsidRPr="002D6AA7" w:rsidRDefault="002D6AA7" w:rsidP="002D6AA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6AA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72A9" w14:textId="362A1395" w:rsidR="002D6AA7" w:rsidRPr="00241DB1" w:rsidRDefault="002D6AA7" w:rsidP="00241DB1">
    <w:pPr>
      <w:pStyle w:val="Footer"/>
      <w:jc w:val="center"/>
      <w:rPr>
        <w:rFonts w:asciiTheme="majorHAnsi" w:hAnsiTheme="majorHAnsi"/>
        <w:sz w:val="20"/>
        <w:szCs w:val="20"/>
        <w:lang w:val="pt-BR"/>
      </w:rPr>
    </w:pPr>
    <w:r w:rsidRPr="00241DB1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B0660A" wp14:editId="700A816C">
              <wp:simplePos x="8286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687279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ADA06" w14:textId="429AD625" w:rsidR="002D6AA7" w:rsidRPr="002D6AA7" w:rsidRDefault="002D6AA7" w:rsidP="002D6AA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6AA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066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04ADA06" w14:textId="429AD625" w:rsidR="002D6AA7" w:rsidRPr="002D6AA7" w:rsidRDefault="002D6AA7" w:rsidP="002D6AA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6AA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1DB1" w:rsidRPr="00241DB1">
      <w:rPr>
        <w:rFonts w:asciiTheme="majorHAnsi" w:hAnsiTheme="majorHAnsi"/>
        <w:sz w:val="20"/>
        <w:szCs w:val="20"/>
        <w:lang w:val="pt-BR"/>
      </w:rPr>
      <w:t>Australian Embassy, Rua Martires da patria, Timor-Leste</w:t>
    </w:r>
  </w:p>
  <w:p w14:paraId="705EA64D" w14:textId="2E4992B9" w:rsidR="00241DB1" w:rsidRPr="00241DB1" w:rsidRDefault="00241DB1" w:rsidP="00241DB1">
    <w:pPr>
      <w:pStyle w:val="Footer"/>
      <w:jc w:val="center"/>
      <w:rPr>
        <w:rFonts w:asciiTheme="majorHAnsi" w:hAnsiTheme="majorHAnsi"/>
        <w:sz w:val="20"/>
        <w:szCs w:val="20"/>
        <w:lang w:val="pt-BR"/>
      </w:rPr>
    </w:pPr>
    <w:r w:rsidRPr="00241DB1">
      <w:rPr>
        <w:rFonts w:asciiTheme="majorHAnsi" w:hAnsiTheme="majorHAnsi"/>
        <w:sz w:val="20"/>
        <w:szCs w:val="20"/>
        <w:lang w:val="pt-BR"/>
      </w:rPr>
      <w:t>Telephone: +670390322111 Facsimile: +670390 322247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D332" w14:textId="460EDB27" w:rsidR="002D6AA7" w:rsidRDefault="002D6A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FA3B16" wp14:editId="13F680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549978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3509F" w14:textId="4468B92E" w:rsidR="002D6AA7" w:rsidRPr="002D6AA7" w:rsidRDefault="002D6AA7" w:rsidP="002D6AA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6AA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A3B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FF3509F" w14:textId="4468B92E" w:rsidR="002D6AA7" w:rsidRPr="002D6AA7" w:rsidRDefault="002D6AA7" w:rsidP="002D6AA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6AA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ECAB" w14:textId="77777777" w:rsidR="00AD5CB3" w:rsidRDefault="00AD5CB3" w:rsidP="00AD5CB3">
      <w:r>
        <w:separator/>
      </w:r>
    </w:p>
  </w:footnote>
  <w:footnote w:type="continuationSeparator" w:id="0">
    <w:p w14:paraId="404128ED" w14:textId="77777777" w:rsidR="00AD5CB3" w:rsidRDefault="00AD5CB3" w:rsidP="00AD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DB22" w14:textId="40A2FD79" w:rsidR="002D6AA7" w:rsidRDefault="002D6A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E2D68F" wp14:editId="4CE4B7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309915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B8D0F" w14:textId="4EBF5523" w:rsidR="002D6AA7" w:rsidRPr="002D6AA7" w:rsidRDefault="002D6AA7" w:rsidP="002D6AA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6AA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2D6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31DB8D0F" w14:textId="4EBF5523" w:rsidR="002D6AA7" w:rsidRPr="002D6AA7" w:rsidRDefault="002D6AA7" w:rsidP="002D6AA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6AA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449C" w14:textId="11501149" w:rsidR="002D6AA7" w:rsidRDefault="002D6A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B3CCF3" wp14:editId="10594A19">
              <wp:simplePos x="8286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237746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B9DA2" w14:textId="24AB19F5" w:rsidR="002D6AA7" w:rsidRPr="002D6AA7" w:rsidRDefault="002D6AA7" w:rsidP="002D6AA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6AA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3CC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C0B9DA2" w14:textId="24AB19F5" w:rsidR="002D6AA7" w:rsidRPr="002D6AA7" w:rsidRDefault="002D6AA7" w:rsidP="002D6AA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6AA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BB2B" w14:textId="485479BA" w:rsidR="002D6AA7" w:rsidRDefault="002D6A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CEA62A" wp14:editId="544DED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20724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9356C" w14:textId="4CC346B3" w:rsidR="002D6AA7" w:rsidRPr="002D6AA7" w:rsidRDefault="002D6AA7" w:rsidP="002D6AA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6AA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EA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B39356C" w14:textId="4CC346B3" w:rsidR="002D6AA7" w:rsidRPr="002D6AA7" w:rsidRDefault="002D6AA7" w:rsidP="002D6AA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D6AA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BE7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B6C60ED"/>
    <w:multiLevelType w:val="hybridMultilevel"/>
    <w:tmpl w:val="6FDCE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6E36"/>
    <w:multiLevelType w:val="hybridMultilevel"/>
    <w:tmpl w:val="7C80A8E4"/>
    <w:lvl w:ilvl="0" w:tplc="6F686E7A">
      <w:start w:val="1"/>
      <w:numFmt w:val="decimal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641"/>
    <w:multiLevelType w:val="hybridMultilevel"/>
    <w:tmpl w:val="3112F808"/>
    <w:lvl w:ilvl="0" w:tplc="0C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55795A4A"/>
    <w:multiLevelType w:val="hybridMultilevel"/>
    <w:tmpl w:val="1512C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3DE8"/>
    <w:multiLevelType w:val="hybridMultilevel"/>
    <w:tmpl w:val="56F2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F4E10"/>
    <w:multiLevelType w:val="hybridMultilevel"/>
    <w:tmpl w:val="058E8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91B39"/>
    <w:multiLevelType w:val="hybridMultilevel"/>
    <w:tmpl w:val="23328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2846">
    <w:abstractNumId w:val="0"/>
  </w:num>
  <w:num w:numId="2" w16cid:durableId="436753607">
    <w:abstractNumId w:val="2"/>
  </w:num>
  <w:num w:numId="3" w16cid:durableId="1626504403">
    <w:abstractNumId w:val="7"/>
  </w:num>
  <w:num w:numId="4" w16cid:durableId="99221760">
    <w:abstractNumId w:val="3"/>
  </w:num>
  <w:num w:numId="5" w16cid:durableId="1344474146">
    <w:abstractNumId w:val="3"/>
  </w:num>
  <w:num w:numId="6" w16cid:durableId="1895316412">
    <w:abstractNumId w:val="2"/>
  </w:num>
  <w:num w:numId="7" w16cid:durableId="21789014">
    <w:abstractNumId w:val="4"/>
  </w:num>
  <w:num w:numId="8" w16cid:durableId="423383835">
    <w:abstractNumId w:val="1"/>
  </w:num>
  <w:num w:numId="9" w16cid:durableId="2036223054">
    <w:abstractNumId w:val="5"/>
  </w:num>
  <w:num w:numId="10" w16cid:durableId="465633789">
    <w:abstractNumId w:val="6"/>
  </w:num>
  <w:num w:numId="11" w16cid:durableId="467360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95"/>
    <w:rsid w:val="000005CC"/>
    <w:rsid w:val="00022389"/>
    <w:rsid w:val="000A4951"/>
    <w:rsid w:val="000C298B"/>
    <w:rsid w:val="000C3D22"/>
    <w:rsid w:val="000F510B"/>
    <w:rsid w:val="00101185"/>
    <w:rsid w:val="001102F1"/>
    <w:rsid w:val="00137198"/>
    <w:rsid w:val="00141DFB"/>
    <w:rsid w:val="001517BE"/>
    <w:rsid w:val="00186489"/>
    <w:rsid w:val="001A3489"/>
    <w:rsid w:val="001B4BAA"/>
    <w:rsid w:val="001C090A"/>
    <w:rsid w:val="001F360B"/>
    <w:rsid w:val="002053D7"/>
    <w:rsid w:val="00232C4B"/>
    <w:rsid w:val="00241DB1"/>
    <w:rsid w:val="00277DDB"/>
    <w:rsid w:val="00283595"/>
    <w:rsid w:val="00292E98"/>
    <w:rsid w:val="002B1814"/>
    <w:rsid w:val="002D6AA7"/>
    <w:rsid w:val="003119FA"/>
    <w:rsid w:val="003141B5"/>
    <w:rsid w:val="0033209A"/>
    <w:rsid w:val="003724B1"/>
    <w:rsid w:val="0038089D"/>
    <w:rsid w:val="00395023"/>
    <w:rsid w:val="0039674A"/>
    <w:rsid w:val="003F073B"/>
    <w:rsid w:val="004135A4"/>
    <w:rsid w:val="00423434"/>
    <w:rsid w:val="00442D6A"/>
    <w:rsid w:val="00456921"/>
    <w:rsid w:val="004A7750"/>
    <w:rsid w:val="004E7D3C"/>
    <w:rsid w:val="005057B2"/>
    <w:rsid w:val="005245D8"/>
    <w:rsid w:val="00530497"/>
    <w:rsid w:val="00575B22"/>
    <w:rsid w:val="00580A50"/>
    <w:rsid w:val="005D618B"/>
    <w:rsid w:val="005F7612"/>
    <w:rsid w:val="00642B60"/>
    <w:rsid w:val="006912F7"/>
    <w:rsid w:val="00697CCB"/>
    <w:rsid w:val="006A3C42"/>
    <w:rsid w:val="006B7E0E"/>
    <w:rsid w:val="006C6689"/>
    <w:rsid w:val="006E5246"/>
    <w:rsid w:val="006E69F3"/>
    <w:rsid w:val="006F3AFB"/>
    <w:rsid w:val="00733512"/>
    <w:rsid w:val="00764FFF"/>
    <w:rsid w:val="007C2DEB"/>
    <w:rsid w:val="008572C0"/>
    <w:rsid w:val="00872E29"/>
    <w:rsid w:val="008A4E6B"/>
    <w:rsid w:val="0098584F"/>
    <w:rsid w:val="009B5287"/>
    <w:rsid w:val="009C3FC5"/>
    <w:rsid w:val="009E0640"/>
    <w:rsid w:val="009F767C"/>
    <w:rsid w:val="00A04AA3"/>
    <w:rsid w:val="00A1124E"/>
    <w:rsid w:val="00A17872"/>
    <w:rsid w:val="00A207F3"/>
    <w:rsid w:val="00A373D6"/>
    <w:rsid w:val="00A75B03"/>
    <w:rsid w:val="00AC516F"/>
    <w:rsid w:val="00AD5CB3"/>
    <w:rsid w:val="00B55D70"/>
    <w:rsid w:val="00B846E2"/>
    <w:rsid w:val="00C31CBE"/>
    <w:rsid w:val="00C32EF3"/>
    <w:rsid w:val="00C606EB"/>
    <w:rsid w:val="00CA45CF"/>
    <w:rsid w:val="00CA628D"/>
    <w:rsid w:val="00CC5E64"/>
    <w:rsid w:val="00D13932"/>
    <w:rsid w:val="00D347F5"/>
    <w:rsid w:val="00D37081"/>
    <w:rsid w:val="00D4062A"/>
    <w:rsid w:val="00D42FAD"/>
    <w:rsid w:val="00D60864"/>
    <w:rsid w:val="00DA220B"/>
    <w:rsid w:val="00DF0678"/>
    <w:rsid w:val="00DF7277"/>
    <w:rsid w:val="00E15F0C"/>
    <w:rsid w:val="00E2675E"/>
    <w:rsid w:val="00E52C25"/>
    <w:rsid w:val="00E7349E"/>
    <w:rsid w:val="00E82995"/>
    <w:rsid w:val="00EA34E4"/>
    <w:rsid w:val="00EA79DB"/>
    <w:rsid w:val="00EE4C30"/>
    <w:rsid w:val="00EE5383"/>
    <w:rsid w:val="00EE58D5"/>
    <w:rsid w:val="00F457BA"/>
    <w:rsid w:val="00FA29AE"/>
    <w:rsid w:val="00FB2035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1E5DF3"/>
  <w15:docId w15:val="{D7071CB0-DB6C-4C36-A9DC-9591E29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9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A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9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299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E82995"/>
    <w:pPr>
      <w:numPr>
        <w:numId w:val="1"/>
      </w:numPr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Lists,Bullets,List Paragraph1,Recommendation,List Paragraph11,List Paragraph111,L,F5 List Paragraph,Dot pt,CV text,Medium Grid 1 - Accent 21,Numbered Paragraph,List Paragraph2,Bulleted Para,NFP GP Bulleted List,FooterText,numbered"/>
    <w:basedOn w:val="Normal"/>
    <w:link w:val="ListParagraphChar"/>
    <w:uiPriority w:val="34"/>
    <w:qFormat/>
    <w:rsid w:val="00E82995"/>
    <w:pPr>
      <w:ind w:left="720"/>
    </w:pPr>
  </w:style>
  <w:style w:type="paragraph" w:customStyle="1" w:styleId="Default">
    <w:name w:val="Default"/>
    <w:basedOn w:val="Normal"/>
    <w:uiPriority w:val="99"/>
    <w:semiHidden/>
    <w:rsid w:val="00E82995"/>
    <w:pPr>
      <w:autoSpaceDE w:val="0"/>
      <w:autoSpaceDN w:val="0"/>
    </w:pPr>
    <w:rPr>
      <w:rFonts w:ascii="Bookman Old Style" w:hAnsi="Bookman Old Style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0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4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B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B5"/>
    <w:rPr>
      <w:rFonts w:ascii="Calibri" w:hAnsi="Calibri" w:cs="Times New Roman"/>
      <w:b/>
      <w:bCs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A04AA3"/>
    <w:pPr>
      <w:suppressAutoHyphens/>
      <w:spacing w:before="300" w:after="120" w:line="600" w:lineRule="exact"/>
      <w:contextualSpacing/>
    </w:pPr>
    <w:rPr>
      <w:b/>
      <w:bCs/>
      <w:caps/>
      <w:color w:val="FFFFFF" w:themeColor="background1"/>
      <w:spacing w:val="-20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AA3"/>
    <w:rPr>
      <w:rFonts w:asciiTheme="majorHAnsi" w:eastAsiaTheme="majorEastAsia" w:hAnsiTheme="majorHAnsi" w:cstheme="majorBidi"/>
      <w:b/>
      <w:bCs/>
      <w:caps/>
      <w:color w:val="FFFFFF" w:themeColor="background1"/>
      <w:spacing w:val="-20"/>
      <w:kern w:val="28"/>
      <w:sz w:val="60"/>
      <w:szCs w:val="52"/>
    </w:rPr>
  </w:style>
  <w:style w:type="paragraph" w:customStyle="1" w:styleId="NumberedList1">
    <w:name w:val="Numbered List 1"/>
    <w:basedOn w:val="Normal"/>
    <w:qFormat/>
    <w:rsid w:val="00A04AA3"/>
    <w:pPr>
      <w:numPr>
        <w:numId w:val="8"/>
      </w:numPr>
      <w:suppressAutoHyphens/>
      <w:spacing w:before="120" w:after="60" w:line="260" w:lineRule="atLeast"/>
    </w:pPr>
    <w:rPr>
      <w:rFonts w:asciiTheme="minorHAnsi" w:hAnsiTheme="minorHAnsi" w:cstheme="minorBidi"/>
      <w:color w:val="1F497D" w:themeColor="text2"/>
    </w:rPr>
  </w:style>
  <w:style w:type="paragraph" w:customStyle="1" w:styleId="NumberedList2">
    <w:name w:val="Numbered List 2"/>
    <w:basedOn w:val="NumberedList1"/>
    <w:qFormat/>
    <w:rsid w:val="00A04AA3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A04AA3"/>
    <w:pPr>
      <w:numPr>
        <w:ilvl w:val="2"/>
      </w:numPr>
      <w:ind w:left="851"/>
    </w:pPr>
  </w:style>
  <w:style w:type="numbering" w:customStyle="1" w:styleId="Numberedlist">
    <w:name w:val="Numbered list"/>
    <w:uiPriority w:val="99"/>
    <w:rsid w:val="00A04AA3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04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A220B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D6A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AA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6A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AA7"/>
    <w:rPr>
      <w:rFonts w:ascii="Calibri" w:hAnsi="Calibri" w:cs="Times New Roman"/>
    </w:rPr>
  </w:style>
  <w:style w:type="character" w:customStyle="1" w:styleId="ListParagraphChar">
    <w:name w:val="List Paragraph Char"/>
    <w:aliases w:val="Lists Char,Bullets Char,List Paragraph1 Char,Recommendation Char,List Paragraph11 Char,List Paragraph111 Char,L Char,F5 List Paragraph Char,Dot pt Char,CV text Char,Medium Grid 1 - Accent 21 Char,Numbered Paragraph Char,numbered Char"/>
    <w:link w:val="ListParagraph"/>
    <w:uiPriority w:val="34"/>
    <w:qFormat/>
    <w:locked/>
    <w:rsid w:val="001A3489"/>
    <w:rPr>
      <w:rFonts w:ascii="Calibri" w:hAnsi="Calibri" w:cs="Times New Roman"/>
    </w:rPr>
  </w:style>
  <w:style w:type="paragraph" w:customStyle="1" w:styleId="NormalIndented">
    <w:name w:val="Normal Indented"/>
    <w:basedOn w:val="Normal"/>
    <w:qFormat/>
    <w:rsid w:val="001A3489"/>
    <w:pPr>
      <w:suppressAutoHyphens/>
      <w:spacing w:before="120" w:after="60" w:line="260" w:lineRule="atLeast"/>
      <w:ind w:left="284"/>
    </w:pPr>
    <w:rPr>
      <w:rFonts w:asciiTheme="minorHAnsi" w:hAnsiTheme="minorHAnsi" w:cstheme="minorBidi"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imorleste.embassy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dili.hr@dfa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E693D3678C94CB8EEFC711F5CF666" ma:contentTypeVersion="17" ma:contentTypeDescription="Create a new document." ma:contentTypeScope="" ma:versionID="ce443f87bc8d52fd218dd01fc667f57e">
  <xsd:schema xmlns:xsd="http://www.w3.org/2001/XMLSchema" xmlns:xs="http://www.w3.org/2001/XMLSchema" xmlns:p="http://schemas.microsoft.com/office/2006/metadata/properties" xmlns:ns3="69dde7e3-3707-4dc6-894e-213b60222617" xmlns:ns4="597858cc-b9c1-4b7d-843c-c441145cab82" targetNamespace="http://schemas.microsoft.com/office/2006/metadata/properties" ma:root="true" ma:fieldsID="54934522de084180e1c52cac5365de0b" ns3:_="" ns4:_="">
    <xsd:import namespace="69dde7e3-3707-4dc6-894e-213b60222617"/>
    <xsd:import namespace="597858cc-b9c1-4b7d-843c-c441145ca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de7e3-3707-4dc6-894e-213b60222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858cc-b9c1-4b7d-843c-c441145cab8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dde7e3-3707-4dc6-894e-213b60222617" xsi:nil="true"/>
  </documentManagement>
</p:properties>
</file>

<file path=customXml/itemProps1.xml><?xml version="1.0" encoding="utf-8"?>
<ds:datastoreItem xmlns:ds="http://schemas.openxmlformats.org/officeDocument/2006/customXml" ds:itemID="{E0BB844D-02A3-42A0-857B-28A408801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434BE-2516-4B1B-8BF5-B8FF4DE0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de7e3-3707-4dc6-894e-213b60222617"/>
    <ds:schemaRef ds:uri="597858cc-b9c1-4b7d-843c-c441145ca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004A0-DFE4-405F-82BD-A54937CD31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0C6E2-9B05-4D05-91AA-88F8612B7B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7858cc-b9c1-4b7d-843c-c441145cab82"/>
    <ds:schemaRef ds:uri="69dde7e3-3707-4dc6-894e-213b6022261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Moore</dc:creator>
  <cp:keywords>[SEC=OFFICIAL]</cp:keywords>
  <cp:lastModifiedBy>Isaura Teresa</cp:lastModifiedBy>
  <cp:revision>5</cp:revision>
  <cp:lastPrinted>2021-01-06T05:11:00Z</cp:lastPrinted>
  <dcterms:created xsi:type="dcterms:W3CDTF">2026-04-23T06:55:00Z</dcterms:created>
  <dcterms:modified xsi:type="dcterms:W3CDTF">2026-04-27T00:32:00Z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10fcf78b-efce-41e8-bc88-d1a4d4f9d5e9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v=2022.1;a=SHA256;h=C829220314D071CC9A8EC5F8CE56115B37A1C2C98419FA8C008BFF3EA2F7231C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2024-09-03T06:35:30Z</vt:lpwstr>
  </property>
  <property fmtid="{D5CDD505-2E9C-101B-9397-08002B2CF9AE}" pid="14" name="PM_Marker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C5C7C5957DCB458A893DFD00EDFF87D0E4248493</vt:lpwstr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6DAC6CC46874411F89820D3B6CB92958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Files\Common Files\janusNET Shared\janusSEAL\Images\DocumentSlashBlue.png</vt:lpwstr>
  </property>
  <property fmtid="{D5CDD505-2E9C-101B-9397-08002B2CF9AE}" pid="21" name="PM_ProtectiveMarkingImage_Footer">
    <vt:lpwstr>C:\Program Files\Common Files\janusNET Shared\janusSEAL\Images\DocumentSlashBlue.png</vt:lpwstr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3E404BFC98CCA9C386EE149AA40A58009CE461E36B7A15EDDF4BD0927A7DFA1F</vt:lpwstr>
  </property>
  <property fmtid="{D5CDD505-2E9C-101B-9397-08002B2CF9AE}" pid="24" name="PM_OriginatorDomainName_SHA256">
    <vt:lpwstr>6F3591835F3B2A8A025B00B5BA6418010DA3A17C9C26EA9C049FFD28039489A2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Hash_Salt_Prev">
    <vt:lpwstr>0BC1E800DC7FB3FC4BECB0BA37C566B2</vt:lpwstr>
  </property>
  <property fmtid="{D5CDD505-2E9C-101B-9397-08002B2CF9AE}" pid="28" name="PM_Hash_Salt">
    <vt:lpwstr>EDBAE2F3234719F0829897274E91935D</vt:lpwstr>
  </property>
  <property fmtid="{D5CDD505-2E9C-101B-9397-08002B2CF9AE}" pid="29" name="PM_Hash_SHA1">
    <vt:lpwstr>3559F34A5301E3CFE69D5BBC2E6E3B9203B46FA0</vt:lpwstr>
  </property>
  <property fmtid="{D5CDD505-2E9C-101B-9397-08002B2CF9AE}" pid="30" name="PM_MinimumSecurityClassification">
    <vt:lpwstr>OFFICIAL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  <property fmtid="{D5CDD505-2E9C-101B-9397-08002B2CF9AE}" pid="33" name="ContentTypeId">
    <vt:lpwstr>0x010100C19E693D3678C94CB8EEFC711F5CF666</vt:lpwstr>
  </property>
  <property fmtid="{D5CDD505-2E9C-101B-9397-08002B2CF9AE}" pid="34" name="ClassificationContentMarkingHeaderShapeIds">
    <vt:lpwstr>ca3f822,7f0459e5,134c6897</vt:lpwstr>
  </property>
  <property fmtid="{D5CDD505-2E9C-101B-9397-08002B2CF9AE}" pid="35" name="ClassificationContentMarkingHeaderFontProps">
    <vt:lpwstr>#ff0000,12,Aptos</vt:lpwstr>
  </property>
  <property fmtid="{D5CDD505-2E9C-101B-9397-08002B2CF9AE}" pid="36" name="ClassificationContentMarkingHeaderText">
    <vt:lpwstr>OFFICIAL</vt:lpwstr>
  </property>
  <property fmtid="{D5CDD505-2E9C-101B-9397-08002B2CF9AE}" pid="37" name="ClassificationContentMarkingFooterShapeIds">
    <vt:lpwstr>50c3a044,40fd6cf1,45a95f96</vt:lpwstr>
  </property>
  <property fmtid="{D5CDD505-2E9C-101B-9397-08002B2CF9AE}" pid="38" name="ClassificationContentMarkingFooterFontProps">
    <vt:lpwstr>#ff0000,12,Aptos</vt:lpwstr>
  </property>
  <property fmtid="{D5CDD505-2E9C-101B-9397-08002B2CF9AE}" pid="39" name="ClassificationContentMarkingFooterText">
    <vt:lpwstr>OFFICIAL</vt:lpwstr>
  </property>
</Properties>
</file>